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246D3" w:rsidRPr="0078439D" w:rsidRDefault="00F246D3" w:rsidP="00D95B53">
      <w:pPr>
        <w:ind w:right="-852"/>
        <w:jc w:val="both"/>
        <w:rPr>
          <w:rFonts w:ascii="Arial" w:hAnsi="Arial" w:cs="Arial"/>
          <w:b/>
          <w:sz w:val="24"/>
          <w:szCs w:val="24"/>
        </w:rPr>
      </w:pPr>
      <w:r w:rsidRPr="0078439D">
        <w:rPr>
          <w:rFonts w:ascii="Arial" w:hAnsi="Arial" w:cs="Arial"/>
          <w:b/>
          <w:sz w:val="24"/>
          <w:szCs w:val="24"/>
        </w:rPr>
        <w:t>EDITAL DE PUBLICAÇAO DA RELAÇÃO NOMINAL DAS CHAPAS REGISTRADAS PARA CONCORRER AS ELEIÇÕES DO SINDICATO DOS SERVIDORES DO MUNICIPIO DE CONCORDIA E REGIAO - SSMCR - SANTA CATARINA</w:t>
      </w:r>
    </w:p>
    <w:p w:rsidR="00124ACF" w:rsidRPr="0078439D" w:rsidRDefault="00F246D3" w:rsidP="00D95B53">
      <w:pPr>
        <w:ind w:right="-852"/>
        <w:jc w:val="both"/>
        <w:rPr>
          <w:rFonts w:ascii="Arial" w:hAnsi="Arial" w:cs="Arial"/>
          <w:sz w:val="24"/>
          <w:szCs w:val="24"/>
        </w:rPr>
      </w:pPr>
      <w:r w:rsidRPr="0078439D">
        <w:rPr>
          <w:rFonts w:ascii="Arial" w:hAnsi="Arial" w:cs="Arial"/>
          <w:sz w:val="24"/>
          <w:szCs w:val="24"/>
        </w:rPr>
        <w:t>A Comissão Eleitoral do Sindicato dos Servidores do Município de Concórdia e Região - SSMCR, no uso de suas atribuiçõ</w:t>
      </w:r>
      <w:r w:rsidR="00F7081D" w:rsidRPr="0078439D">
        <w:rPr>
          <w:rFonts w:ascii="Arial" w:hAnsi="Arial" w:cs="Arial"/>
          <w:sz w:val="24"/>
          <w:szCs w:val="24"/>
        </w:rPr>
        <w:t>es e conforme o disposto no artigo 67</w:t>
      </w:r>
      <w:r w:rsidRPr="0078439D">
        <w:rPr>
          <w:rFonts w:ascii="Arial" w:hAnsi="Arial" w:cs="Arial"/>
          <w:sz w:val="24"/>
          <w:szCs w:val="24"/>
        </w:rPr>
        <w:t xml:space="preserve"> do Estatuto Social, faz publicar a relação nominal da chapa registrada para </w:t>
      </w:r>
      <w:r w:rsidR="00E6456E" w:rsidRPr="0078439D">
        <w:rPr>
          <w:rFonts w:ascii="Arial" w:hAnsi="Arial" w:cs="Arial"/>
          <w:sz w:val="24"/>
          <w:szCs w:val="24"/>
        </w:rPr>
        <w:t xml:space="preserve">concorrer às eleições sindicais, com abertura do prazo de impugnações ao registro das candidaturas </w:t>
      </w:r>
      <w:r w:rsidR="00B36BEF" w:rsidRPr="0078439D">
        <w:rPr>
          <w:rFonts w:ascii="Arial" w:hAnsi="Arial" w:cs="Arial"/>
          <w:sz w:val="24"/>
          <w:szCs w:val="24"/>
        </w:rPr>
        <w:t>de 21</w:t>
      </w:r>
      <w:r w:rsidR="00E6456E" w:rsidRPr="0078439D">
        <w:rPr>
          <w:rFonts w:ascii="Arial" w:hAnsi="Arial" w:cs="Arial"/>
          <w:sz w:val="24"/>
          <w:szCs w:val="24"/>
        </w:rPr>
        <w:t xml:space="preserve"> </w:t>
      </w:r>
      <w:r w:rsidR="00B36BEF" w:rsidRPr="0078439D">
        <w:rPr>
          <w:rFonts w:ascii="Arial" w:hAnsi="Arial" w:cs="Arial"/>
          <w:sz w:val="24"/>
          <w:szCs w:val="24"/>
        </w:rPr>
        <w:t>a</w:t>
      </w:r>
      <w:r w:rsidR="00E6456E" w:rsidRPr="0078439D">
        <w:rPr>
          <w:rFonts w:ascii="Arial" w:hAnsi="Arial" w:cs="Arial"/>
          <w:sz w:val="24"/>
          <w:szCs w:val="24"/>
        </w:rPr>
        <w:t xml:space="preserve"> 28</w:t>
      </w:r>
      <w:r w:rsidR="00B36BEF" w:rsidRPr="0078439D">
        <w:rPr>
          <w:rFonts w:ascii="Arial" w:hAnsi="Arial" w:cs="Arial"/>
          <w:sz w:val="24"/>
          <w:szCs w:val="24"/>
        </w:rPr>
        <w:t xml:space="preserve"> de agosto de </w:t>
      </w:r>
      <w:r w:rsidR="00E6456E" w:rsidRPr="0078439D">
        <w:rPr>
          <w:rFonts w:ascii="Arial" w:hAnsi="Arial" w:cs="Arial"/>
          <w:sz w:val="24"/>
          <w:szCs w:val="24"/>
        </w:rPr>
        <w:t>2023.</w:t>
      </w:r>
    </w:p>
    <w:p w:rsidR="00F246D3" w:rsidRPr="0078439D" w:rsidRDefault="00F246D3" w:rsidP="00F246D3">
      <w:pPr>
        <w:jc w:val="both"/>
        <w:rPr>
          <w:rFonts w:ascii="Arial" w:hAnsi="Arial" w:cs="Arial"/>
          <w:b/>
          <w:sz w:val="24"/>
          <w:szCs w:val="24"/>
        </w:rPr>
      </w:pPr>
      <w:r w:rsidRPr="0078439D">
        <w:rPr>
          <w:rFonts w:ascii="Arial" w:hAnsi="Arial" w:cs="Arial"/>
          <w:b/>
          <w:sz w:val="24"/>
          <w:szCs w:val="24"/>
        </w:rPr>
        <w:t>CHAPA ÚNICA</w:t>
      </w:r>
    </w:p>
    <w:p w:rsidR="00F246D3" w:rsidRPr="0078439D" w:rsidRDefault="00F246D3" w:rsidP="00F246D3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  <w:r w:rsidRPr="0078439D"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  <w:t>CHAPA FORÇA NA CONTINUIDADE E CORAGEM NA INOVAÇÃO</w:t>
      </w:r>
    </w:p>
    <w:p w:rsidR="00D95B53" w:rsidRPr="0078439D" w:rsidRDefault="00D95B53" w:rsidP="00F246D3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 w:val="24"/>
          <w:szCs w:val="24"/>
          <w:lang w:eastAsia="pt-BR"/>
        </w:rPr>
      </w:pPr>
    </w:p>
    <w:tbl>
      <w:tblPr>
        <w:tblStyle w:val="Tabelacomgrade"/>
        <w:tblW w:w="10916" w:type="dxa"/>
        <w:tblInd w:w="-998" w:type="dxa"/>
        <w:tblLook w:val="04A0" w:firstRow="1" w:lastRow="0" w:firstColumn="1" w:lastColumn="0" w:noHBand="0" w:noVBand="1"/>
      </w:tblPr>
      <w:tblGrid>
        <w:gridCol w:w="6522"/>
        <w:gridCol w:w="4394"/>
      </w:tblGrid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439D">
              <w:rPr>
                <w:rFonts w:ascii="Arial" w:hAnsi="Arial" w:cs="Arial"/>
                <w:b/>
                <w:bCs/>
                <w:sz w:val="24"/>
                <w:szCs w:val="24"/>
              </w:rPr>
              <w:t>CARGO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78439D">
              <w:rPr>
                <w:rFonts w:ascii="Arial" w:hAnsi="Arial" w:cs="Arial"/>
                <w:b/>
                <w:bCs/>
                <w:sz w:val="24"/>
                <w:szCs w:val="24"/>
              </w:rPr>
              <w:t>CANDIDATO (A)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Presidente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William Ampese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Vice-Presidente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Elizangela Salete Carissimi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 Geral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Gracieli Sperandio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Vice Secretário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Dirlei Nelvi Schwambach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Tesoureiro Geral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Mariana Freixiela Hernandez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Vice Tesoureiro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Rafael De Almeida Ronchetti</w:t>
            </w:r>
          </w:p>
        </w:tc>
      </w:tr>
      <w:tr w:rsidR="00D95B53" w:rsidRPr="0078439D" w:rsidTr="00D95B53">
        <w:trPr>
          <w:trHeight w:val="28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Concórdia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Idivan Nunes da Silva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Clarice Fabonatto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Ortemio Luiz Grana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Dirci Mertins Dahmer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Cirlei Giombelli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Catia Luciane Frigo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Idilce Kozerski</w:t>
            </w:r>
          </w:p>
        </w:tc>
      </w:tr>
      <w:tr w:rsidR="00D95B53" w:rsidRPr="0078439D" w:rsidTr="00D95B53">
        <w:trPr>
          <w:trHeight w:val="257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da Diretoria Executiva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Luciane Teresinha Borella Marques da Silva</w:t>
            </w:r>
          </w:p>
        </w:tc>
      </w:tr>
      <w:tr w:rsidR="00D95B53" w:rsidRPr="0078439D" w:rsidTr="00D95B53">
        <w:trPr>
          <w:trHeight w:val="16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Membro Efetivo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Neiva Joana Schmidt Gasperin</w:t>
            </w:r>
          </w:p>
        </w:tc>
      </w:tr>
      <w:tr w:rsidR="00D95B53" w:rsidRPr="0078439D" w:rsidTr="00D95B53">
        <w:trPr>
          <w:trHeight w:val="21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Membro Efetivo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Edenilso Luis Pansera</w:t>
            </w:r>
          </w:p>
        </w:tc>
      </w:tr>
      <w:tr w:rsidR="00D95B53" w:rsidRPr="0078439D" w:rsidTr="00D95B53">
        <w:trPr>
          <w:trHeight w:val="12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Membro Efetivo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Jane Batista Da Silva Polak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Dirlei Stevens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Ana Paula Martini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Suplente do Conselho Fiscal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Andre Luis Tafarel</w:t>
            </w:r>
          </w:p>
        </w:tc>
      </w:tr>
      <w:tr w:rsidR="00D95B53" w:rsidRPr="0078439D" w:rsidTr="00D95B53">
        <w:trPr>
          <w:trHeight w:val="30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Irani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Andressa Peruzzo Kades</w:t>
            </w:r>
          </w:p>
        </w:tc>
      </w:tr>
      <w:tr w:rsidR="00D95B53" w:rsidRPr="0078439D" w:rsidTr="00F50A0D">
        <w:trPr>
          <w:trHeight w:val="373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Irani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Adaiane Dulcineia Lopes Santana Knobloch</w:t>
            </w:r>
          </w:p>
        </w:tc>
      </w:tr>
      <w:tr w:rsidR="00D95B53" w:rsidRPr="0078439D" w:rsidTr="00D95B53">
        <w:trPr>
          <w:trHeight w:val="326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de Organização Sindical de Irani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Dilamar Peres Mendes</w:t>
            </w:r>
          </w:p>
        </w:tc>
      </w:tr>
      <w:tr w:rsidR="00D95B53" w:rsidRPr="0078439D" w:rsidTr="00D95B53">
        <w:trPr>
          <w:trHeight w:val="30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Ipumirim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Janaina Tironi</w:t>
            </w:r>
          </w:p>
        </w:tc>
      </w:tr>
      <w:tr w:rsidR="00D95B53" w:rsidRPr="0078439D" w:rsidTr="00D95B53">
        <w:trPr>
          <w:trHeight w:val="25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Ipumirim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Ione Farina</w:t>
            </w:r>
          </w:p>
        </w:tc>
      </w:tr>
      <w:tr w:rsidR="00D95B53" w:rsidRPr="0078439D" w:rsidTr="00D95B53">
        <w:trPr>
          <w:trHeight w:val="27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de Organização Sindical de Ipumirim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Liliana Marquesi</w:t>
            </w:r>
          </w:p>
        </w:tc>
      </w:tr>
      <w:tr w:rsidR="00D95B53" w:rsidRPr="0078439D" w:rsidTr="00D95B53">
        <w:trPr>
          <w:trHeight w:val="13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Lindóia do Sul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Graciele Zenatti Giron</w:t>
            </w:r>
          </w:p>
        </w:tc>
      </w:tr>
      <w:tr w:rsidR="00D95B53" w:rsidRPr="0078439D" w:rsidTr="00D95B53">
        <w:trPr>
          <w:trHeight w:val="266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Jaborá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Ediana Rigo de Paula</w:t>
            </w:r>
          </w:p>
        </w:tc>
      </w:tr>
      <w:tr w:rsidR="00D95B53" w:rsidRPr="0078439D" w:rsidTr="00D95B53">
        <w:trPr>
          <w:trHeight w:val="28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Jaborá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Jardel Soster</w:t>
            </w:r>
          </w:p>
        </w:tc>
      </w:tr>
      <w:tr w:rsidR="00D95B53" w:rsidRPr="0078439D" w:rsidTr="00D95B53">
        <w:trPr>
          <w:trHeight w:val="274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de Organização Sindical de Jaborá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Rosane Ferreira de Lima</w:t>
            </w:r>
          </w:p>
        </w:tc>
      </w:tr>
      <w:tr w:rsidR="00D95B53" w:rsidRPr="0078439D" w:rsidTr="00D95B53">
        <w:trPr>
          <w:trHeight w:val="12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Alto Bela Vista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Raul Esperança Voss</w:t>
            </w:r>
          </w:p>
        </w:tc>
      </w:tr>
      <w:tr w:rsidR="00D95B53" w:rsidRPr="0078439D" w:rsidTr="00D95B53">
        <w:trPr>
          <w:trHeight w:val="14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Alto Bela Vista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Jeferson Dartora</w:t>
            </w:r>
          </w:p>
        </w:tc>
      </w:tr>
      <w:tr w:rsidR="00D95B53" w:rsidRPr="0078439D" w:rsidTr="00D95B53">
        <w:trPr>
          <w:trHeight w:val="272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de Organização Sindical de Alto Bela Vista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Renato Andre Koller</w:t>
            </w:r>
          </w:p>
        </w:tc>
      </w:tr>
      <w:tr w:rsidR="00D95B53" w:rsidRPr="0078439D" w:rsidTr="00D95B53">
        <w:trPr>
          <w:trHeight w:val="141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Peritiba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Andrei Lorensetti</w:t>
            </w:r>
          </w:p>
        </w:tc>
      </w:tr>
      <w:tr w:rsidR="00D95B53" w:rsidRPr="0078439D" w:rsidTr="00D95B53">
        <w:trPr>
          <w:trHeight w:val="283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Peritiba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Elaine Hackbarth de Oliveira</w:t>
            </w:r>
          </w:p>
        </w:tc>
      </w:tr>
      <w:tr w:rsidR="00D95B53" w:rsidRPr="0078439D" w:rsidTr="00D95B53">
        <w:trPr>
          <w:trHeight w:val="260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Secretário(a) da Coordenação Municipal de Piratuba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Alessandro Lamb</w:t>
            </w:r>
          </w:p>
        </w:tc>
      </w:tr>
      <w:tr w:rsidR="00D95B53" w:rsidRPr="0078439D" w:rsidTr="00D95B53">
        <w:trPr>
          <w:trHeight w:val="277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de Organização Sindical de Piratuba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Eleonice de Abreu</w:t>
            </w:r>
          </w:p>
        </w:tc>
      </w:tr>
      <w:tr w:rsidR="00D95B53" w:rsidRPr="0078439D" w:rsidTr="00D95B53">
        <w:trPr>
          <w:trHeight w:val="139"/>
        </w:trPr>
        <w:tc>
          <w:tcPr>
            <w:tcW w:w="6522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Coordenador Municipal de Piratuba</w:t>
            </w:r>
          </w:p>
        </w:tc>
        <w:tc>
          <w:tcPr>
            <w:tcW w:w="4394" w:type="dxa"/>
            <w:hideMark/>
          </w:tcPr>
          <w:p w:rsidR="00D95B53" w:rsidRPr="0078439D" w:rsidRDefault="00D95B53" w:rsidP="00D95B5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78439D">
              <w:rPr>
                <w:rFonts w:ascii="Arial" w:hAnsi="Arial" w:cs="Arial"/>
                <w:sz w:val="24"/>
                <w:szCs w:val="24"/>
              </w:rPr>
              <w:t>Marcos Roberto Brandt</w:t>
            </w:r>
          </w:p>
        </w:tc>
      </w:tr>
    </w:tbl>
    <w:p w:rsidR="00F246D3" w:rsidRPr="0078439D" w:rsidRDefault="00F246D3" w:rsidP="00D95B53">
      <w:pPr>
        <w:jc w:val="center"/>
        <w:rPr>
          <w:rFonts w:ascii="Arial" w:hAnsi="Arial" w:cs="Arial"/>
          <w:sz w:val="24"/>
          <w:szCs w:val="24"/>
        </w:rPr>
      </w:pPr>
    </w:p>
    <w:p w:rsidR="00B36BEF" w:rsidRPr="0078439D" w:rsidRDefault="00B36BEF" w:rsidP="00D95B53">
      <w:pPr>
        <w:jc w:val="center"/>
        <w:rPr>
          <w:rFonts w:ascii="Arial" w:hAnsi="Arial" w:cs="Arial"/>
          <w:sz w:val="24"/>
          <w:szCs w:val="24"/>
        </w:rPr>
      </w:pPr>
      <w:r w:rsidRPr="0078439D">
        <w:rPr>
          <w:rFonts w:ascii="Arial" w:hAnsi="Arial" w:cs="Arial"/>
          <w:sz w:val="24"/>
          <w:szCs w:val="24"/>
        </w:rPr>
        <w:t>Concórdia/SC, 21 de agosto de 2023.</w:t>
      </w:r>
    </w:p>
    <w:p w:rsidR="00B36BEF" w:rsidRPr="0078439D" w:rsidRDefault="00B36BEF" w:rsidP="00D95B53">
      <w:pPr>
        <w:jc w:val="center"/>
        <w:rPr>
          <w:rFonts w:ascii="Arial" w:hAnsi="Arial" w:cs="Arial"/>
          <w:sz w:val="24"/>
          <w:szCs w:val="24"/>
        </w:rPr>
      </w:pPr>
    </w:p>
    <w:p w:rsidR="00B36BEF" w:rsidRPr="0078439D" w:rsidRDefault="00B36BEF" w:rsidP="00B36BEF">
      <w:pPr>
        <w:tabs>
          <w:tab w:val="left" w:pos="5245"/>
          <w:tab w:val="left" w:pos="7560"/>
        </w:tabs>
        <w:spacing w:line="360" w:lineRule="auto"/>
        <w:jc w:val="center"/>
        <w:rPr>
          <w:rFonts w:ascii="Arial" w:hAnsi="Arial" w:cs="Arial"/>
          <w:b/>
        </w:rPr>
      </w:pPr>
      <w:r w:rsidRPr="0078439D">
        <w:rPr>
          <w:rFonts w:ascii="Arial" w:hAnsi="Arial" w:cs="Arial"/>
          <w:b/>
          <w:noProof/>
        </w:rPr>
        <w:drawing>
          <wp:inline distT="0" distB="0" distL="0" distR="0" wp14:anchorId="63E34EEC" wp14:editId="2257A4A7">
            <wp:extent cx="3020795" cy="1423021"/>
            <wp:effectExtent l="0" t="0" r="0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ssinatura_Lisi_page-0001-removebg-preview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167" r="9432" b="39666"/>
                    <a:stretch/>
                  </pic:blipFill>
                  <pic:spPr bwMode="auto">
                    <a:xfrm>
                      <a:off x="0" y="0"/>
                      <a:ext cx="3020795" cy="142302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36BEF" w:rsidRPr="0078439D" w:rsidRDefault="00B36BEF" w:rsidP="00B36BEF">
      <w:pPr>
        <w:tabs>
          <w:tab w:val="left" w:pos="5245"/>
          <w:tab w:val="left" w:pos="7560"/>
        </w:tabs>
        <w:spacing w:line="360" w:lineRule="auto"/>
        <w:jc w:val="center"/>
        <w:rPr>
          <w:rFonts w:ascii="Arial" w:hAnsi="Arial" w:cs="Arial"/>
          <w:b/>
        </w:rPr>
      </w:pPr>
      <w:bookmarkStart w:id="0" w:name="_GoBack"/>
      <w:bookmarkEnd w:id="0"/>
      <w:r w:rsidRPr="0078439D">
        <w:rPr>
          <w:rFonts w:ascii="Arial" w:hAnsi="Arial" w:cs="Arial"/>
          <w:b/>
        </w:rPr>
        <w:t>LISIANE SUTIL DA SILVA</w:t>
      </w:r>
    </w:p>
    <w:p w:rsidR="00B36BEF" w:rsidRPr="0078439D" w:rsidRDefault="00B36BEF" w:rsidP="00B36BEF">
      <w:pPr>
        <w:spacing w:line="360" w:lineRule="auto"/>
        <w:ind w:hanging="11"/>
        <w:jc w:val="center"/>
        <w:rPr>
          <w:rFonts w:ascii="Arial" w:hAnsi="Arial" w:cs="Arial"/>
        </w:rPr>
      </w:pPr>
      <w:r w:rsidRPr="0078439D">
        <w:rPr>
          <w:rFonts w:ascii="Arial" w:hAnsi="Arial" w:cs="Arial"/>
        </w:rPr>
        <w:t>Presidente da Comissão Eleitoral</w:t>
      </w:r>
    </w:p>
    <w:p w:rsidR="00B36BEF" w:rsidRPr="0078439D" w:rsidRDefault="00B36BEF" w:rsidP="00D95B53">
      <w:pPr>
        <w:jc w:val="center"/>
        <w:rPr>
          <w:rFonts w:ascii="Arial" w:hAnsi="Arial" w:cs="Arial"/>
          <w:sz w:val="24"/>
          <w:szCs w:val="24"/>
        </w:rPr>
      </w:pPr>
    </w:p>
    <w:p w:rsidR="00D95B53" w:rsidRPr="0078439D" w:rsidRDefault="00D95B53" w:rsidP="00F50A0D">
      <w:pPr>
        <w:rPr>
          <w:rFonts w:ascii="Arial" w:hAnsi="Arial" w:cs="Arial"/>
        </w:rPr>
      </w:pPr>
    </w:p>
    <w:sectPr w:rsidR="00D95B53" w:rsidRPr="0078439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25E4"/>
    <w:rsid w:val="00124ACF"/>
    <w:rsid w:val="006625E4"/>
    <w:rsid w:val="0078439D"/>
    <w:rsid w:val="00A85C3C"/>
    <w:rsid w:val="00B36BEF"/>
    <w:rsid w:val="00D95B53"/>
    <w:rsid w:val="00E6456E"/>
    <w:rsid w:val="00F246D3"/>
    <w:rsid w:val="00F50A0D"/>
    <w:rsid w:val="00F70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9139E"/>
  <w15:chartTrackingRefBased/>
  <w15:docId w15:val="{16210D8A-EB9E-47D8-9177-77A88082A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D95B5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rio">
    <w:name w:val="annotation reference"/>
    <w:basedOn w:val="Fontepargpadro"/>
    <w:uiPriority w:val="99"/>
    <w:semiHidden/>
    <w:unhideWhenUsed/>
    <w:rsid w:val="00E6456E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6456E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6456E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6456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E6456E"/>
    <w:rPr>
      <w:b/>
      <w:bCs/>
      <w:sz w:val="20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6456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6456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635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1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628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453</Words>
  <Characters>2450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</dc:creator>
  <cp:keywords/>
  <dc:description/>
  <cp:lastModifiedBy>micro</cp:lastModifiedBy>
  <cp:revision>5</cp:revision>
  <cp:lastPrinted>2023-08-18T14:22:00Z</cp:lastPrinted>
  <dcterms:created xsi:type="dcterms:W3CDTF">2023-08-17T16:25:00Z</dcterms:created>
  <dcterms:modified xsi:type="dcterms:W3CDTF">2023-08-18T14:24:00Z</dcterms:modified>
</cp:coreProperties>
</file>